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51977" w:rsidP="00A924AF" w:rsidRDefault="00E51977" w14:paraId="80170c5" w14:textId="80170c5">
      <w:pPr>
        <w:jc w:val="center"/>
        <w:outlineLvl w:val="0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</w:t>
      </w:r>
      <w:r w:rsidR="0091320C">
        <w:rPr>
          <w:rFonts w:ascii="Times New Roman" w:hAnsi="Times New Roman" w:cs="Times New Roman"/>
          <w:b/>
          <w:bCs/>
          <w:sz w:val="28"/>
          <w:szCs w:val="28"/>
        </w:rPr>
        <w:t xml:space="preserve"> 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Pr="00580153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977" w:rsidP="00A924AF" w:rsidRDefault="00E51977">
      <w:pPr>
        <w:jc w:val="center"/>
        <w:outlineLvl w:val="0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Pr="00596C6C" w:rsidR="00E51977" w:rsidP="00E51977" w:rsidRDefault="00C079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25.08</w:t>
      </w:r>
      <w:r w:rsidR="005F2AA4">
        <w:rPr>
          <w:b/>
          <w:bCs/>
          <w:sz w:val="24"/>
          <w:szCs w:val="24"/>
        </w:rPr>
        <w:t>.2020</w:t>
      </w:r>
      <w:r w:rsidR="00E51977">
        <w:rPr>
          <w:b/>
          <w:bCs/>
          <w:sz w:val="24"/>
          <w:szCs w:val="24"/>
        </w:rPr>
        <w:t xml:space="preserve">.       </w:t>
      </w:r>
      <w:r w:rsidRPr="00596C6C" w:rsidR="00E51977">
        <w:rPr>
          <w:b/>
          <w:bCs/>
          <w:sz w:val="24"/>
          <w:szCs w:val="24"/>
        </w:rPr>
        <w:t xml:space="preserve">DO    </w:t>
      </w:r>
      <w:r>
        <w:rPr>
          <w:b/>
          <w:bCs/>
          <w:sz w:val="24"/>
          <w:szCs w:val="24"/>
        </w:rPr>
        <w:t>2</w:t>
      </w:r>
      <w:r w:rsidR="0042458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.11</w:t>
      </w:r>
      <w:r w:rsidR="001F5088">
        <w:rPr>
          <w:b/>
          <w:bCs/>
          <w:sz w:val="24"/>
          <w:szCs w:val="24"/>
        </w:rPr>
        <w:t>.2020</w:t>
      </w:r>
      <w:r w:rsidRPr="00596C6C" w:rsidR="00E51977">
        <w:rPr>
          <w:b/>
          <w:bCs/>
          <w:sz w:val="24"/>
          <w:szCs w:val="24"/>
        </w:rPr>
        <w:t>. godine</w:t>
      </w: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596C6C" w:rsidR="00E51977" w:rsidP="00E51977" w:rsidRDefault="00E5197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E51977" w:rsidP="00E51977" w:rsidRDefault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Pr="00596C6C" w:rsidR="00E51977" w:rsidP="00E51977" w:rsidRDefault="00E5197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990053" w:rsidR="00841703" w:rsidP="00A924AF" w:rsidRDefault="00841703">
      <w:pPr>
        <w:pStyle w:val="Bezproreda1"/>
        <w:outlineLvl w:val="0"/>
        <w:rPr>
          <w:rFonts w:cs="Tahoma"/>
          <w:b/>
          <w:bCs/>
        </w:rPr>
      </w:pPr>
      <w:r w:rsidRPr="00990053">
        <w:rPr>
          <w:rFonts w:cs="Tahoma"/>
          <w:b/>
          <w:bCs/>
        </w:rPr>
        <w:t xml:space="preserve">I. </w:t>
      </w:r>
      <w:r w:rsidRPr="00990053">
        <w:rPr>
          <w:rFonts w:cs="Tahoma"/>
          <w:b/>
          <w:bCs/>
        </w:rPr>
        <w:tab/>
        <w:t xml:space="preserve">POSTUPANJE SA STEČAJNOM MASOM </w:t>
      </w:r>
    </w:p>
    <w:p w:rsidR="00841703" w:rsidP="00841703" w:rsidRDefault="00841703">
      <w:pPr>
        <w:pStyle w:val="Bezproreda1"/>
        <w:rPr>
          <w:rFonts w:cs="Tahoma"/>
        </w:rPr>
      </w:pPr>
    </w:p>
    <w:p w:rsidR="00295466" w:rsidP="00295466" w:rsidRDefault="00295466">
      <w:pPr>
        <w:pStyle w:val="Bezproreda1"/>
        <w:jc w:val="both"/>
        <w:rPr>
          <w:rFonts w:cs="Tahoma"/>
          <w:bCs/>
        </w:rPr>
      </w:pPr>
      <w:r>
        <w:rPr>
          <w:rFonts w:cs="Tahoma"/>
        </w:rPr>
        <w:t xml:space="preserve">U odnosu na prethodno izvješće, a vezano uz jedinu imovinu u postupku nad stečajnom masom i to </w:t>
      </w:r>
      <w:r w:rsidRPr="00990053">
        <w:rPr>
          <w:rFonts w:cs="Tahoma"/>
          <w:bCs/>
        </w:rPr>
        <w:t>nekretnina koja je upisana u Zemljišnim knjigama Općinsko</w:t>
      </w:r>
      <w:r>
        <w:rPr>
          <w:rFonts w:cs="Tahoma"/>
          <w:bCs/>
        </w:rPr>
        <w:t>g</w:t>
      </w:r>
      <w:r w:rsidRPr="00990053">
        <w:rPr>
          <w:rFonts w:cs="Tahoma"/>
          <w:bCs/>
        </w:rPr>
        <w:t xml:space="preserve"> sud</w:t>
      </w:r>
      <w:r>
        <w:rPr>
          <w:rFonts w:cs="Tahoma"/>
          <w:bCs/>
        </w:rPr>
        <w:t>a</w:t>
      </w:r>
      <w:r w:rsidRPr="00990053">
        <w:rPr>
          <w:rFonts w:cs="Tahoma"/>
          <w:bCs/>
        </w:rPr>
        <w:t xml:space="preserve"> u Dubrovniku, k.o.  999903, GRUŽ,  z.k.ul.br. 2731, kat.čest. 485/24, ZGRADA </w:t>
      </w:r>
      <w:r>
        <w:rPr>
          <w:rFonts w:cs="Tahoma"/>
          <w:bCs/>
        </w:rPr>
        <w:t>2535, ZGRADA 2537, redni broj 90. Suvlasnički dio: 86/7115 ETAŽNO VLASNIŠTVO (E-90) u naravi  poslovni prostor  u suterenu čest. zgr. 2537, površine 85,60 m</w:t>
      </w:r>
      <w:r>
        <w:rPr>
          <w:rFonts w:cs="Tahoma"/>
          <w:bCs/>
          <w:vertAlign w:val="superscript"/>
        </w:rPr>
        <w:t xml:space="preserve">2  </w:t>
      </w:r>
      <w:r>
        <w:rPr>
          <w:rFonts w:cs="Tahoma"/>
          <w:bCs/>
        </w:rPr>
        <w:t>, nad kojom se provodi ovršni postupak ovrhovoditelja Privredna banka Zagreb d.d., Zagreb, Račkog 6 pod brojem Ovr-22/2013 pri Općinskom sudu u Dubrovniku, do dana posanja izvješća nije bilo nikakvih promjena.</w:t>
      </w:r>
    </w:p>
    <w:p w:rsidR="00295466" w:rsidP="00295466" w:rsidRDefault="00295466">
      <w:pPr>
        <w:pStyle w:val="Bezproreda1"/>
        <w:jc w:val="both"/>
        <w:rPr>
          <w:rFonts w:cs="Tahoma"/>
          <w:bCs/>
        </w:rPr>
      </w:pPr>
    </w:p>
    <w:p w:rsidRPr="003A1294" w:rsidR="00295466" w:rsidP="00295466" w:rsidRDefault="00295466">
      <w:pPr>
        <w:pStyle w:val="Bezproreda1"/>
        <w:jc w:val="both"/>
        <w:rPr>
          <w:rFonts w:cs="Cambria"/>
        </w:rPr>
      </w:pPr>
      <w:r>
        <w:rPr>
          <w:rFonts w:cs="Tahoma"/>
          <w:bCs/>
        </w:rPr>
        <w:t xml:space="preserve">Stečajni upravitelj i dalje iznajmljuje  nekretninu, te zakupoprimac </w:t>
      </w:r>
      <w:r w:rsidRPr="003A1294">
        <w:rPr>
          <w:rFonts w:cs="Cambria"/>
          <w:bCs/>
        </w:rPr>
        <w:t>AMO DIZAJN JJ d.o.o.</w:t>
      </w:r>
      <w:r w:rsidRPr="003A1294">
        <w:rPr>
          <w:rFonts w:cs="Cambria"/>
        </w:rPr>
        <w:t xml:space="preserve">, Kamenarka 11, Zagreb, </w:t>
      </w:r>
      <w:r w:rsidRPr="003A1294" w:rsidR="0005130D">
        <w:rPr>
          <w:rFonts w:cs="Cambria"/>
        </w:rPr>
        <w:t xml:space="preserve">koji </w:t>
      </w:r>
      <w:r w:rsidRPr="003A1294">
        <w:rPr>
          <w:rFonts w:cs="Cambria"/>
        </w:rPr>
        <w:t xml:space="preserve">uredno izmiruje svoje obveze. Kod ovog zakupoprimca smanjen je iznos zakupnine na njegov obrazloženi i dokumentirani zahtjev zbog pada prometa uzrokovanog opće poznatom situacijom sa mjesečnog iznosa od </w:t>
      </w:r>
      <w:r w:rsidRPr="00295466">
        <w:rPr>
          <w:rFonts w:cs="Cambria"/>
        </w:rPr>
        <w:t>1284 €</w:t>
      </w:r>
      <w:r>
        <w:rPr>
          <w:rFonts w:cs="Cambria"/>
        </w:rPr>
        <w:t xml:space="preserve"> na </w:t>
      </w:r>
      <w:r w:rsidRPr="00295466">
        <w:rPr>
          <w:rFonts w:cs="Cambria"/>
        </w:rPr>
        <w:t xml:space="preserve">770,40 €  </w:t>
      </w:r>
      <w:r>
        <w:rPr>
          <w:rFonts w:cs="Cambria"/>
        </w:rPr>
        <w:t>(</w:t>
      </w:r>
      <w:r w:rsidRPr="003A1294">
        <w:rPr>
          <w:rFonts w:cs="Cambria"/>
        </w:rPr>
        <w:t xml:space="preserve">plativo u protuvrijednosti u kunama po srednjem tečaju HNB-a na dan plaćanja), te je sukladno tome i zaključen Aneks ugovora dana 17.11.2020. </w:t>
      </w:r>
    </w:p>
    <w:p w:rsidRPr="003A1294" w:rsidR="00295466" w:rsidP="00295466" w:rsidRDefault="00295466">
      <w:pPr>
        <w:pStyle w:val="Bezproreda1"/>
        <w:spacing w:after="0"/>
        <w:jc w:val="both"/>
        <w:rPr>
          <w:rFonts w:cs="Cambria"/>
        </w:rPr>
      </w:pPr>
      <w:r w:rsidRPr="003A1294">
        <w:rPr>
          <w:rFonts w:cs="Cambria"/>
        </w:rPr>
        <w:t>Stečajni upravitelj je smatrao to opravdanim, jer bi u protivnom zakupoprimac otkazao zakup što bi umanjilo prihode stečajne mase, a i prostor bi bio prazan, što bi nužno dovelo do njegovog devastiranja.</w:t>
      </w:r>
    </w:p>
    <w:p w:rsidRPr="003A1294" w:rsidR="00295466" w:rsidP="00295466" w:rsidRDefault="00295466">
      <w:pPr>
        <w:pStyle w:val="Bezproreda1"/>
        <w:spacing w:after="0"/>
        <w:jc w:val="both"/>
        <w:rPr>
          <w:rFonts w:cs="Cambria"/>
          <w:sz w:val="16"/>
          <w:szCs w:val="16"/>
        </w:rPr>
      </w:pPr>
    </w:p>
    <w:p w:rsidRPr="003A1294" w:rsidR="00295466" w:rsidP="00295466" w:rsidRDefault="00295466">
      <w:pPr>
        <w:pStyle w:val="Bezproreda1"/>
        <w:jc w:val="both"/>
        <w:rPr>
          <w:rFonts w:cs="Cambria"/>
          <w:i/>
        </w:rPr>
      </w:pPr>
      <w:r w:rsidRPr="003A1294">
        <w:rPr>
          <w:rFonts w:cs="Cambria"/>
          <w:i/>
        </w:rPr>
        <w:t>U privitku se dostavlja Zahtjev za smanjenjem najma sa popratnom dokumentacijom i Aneks ugovora.</w:t>
      </w:r>
    </w:p>
    <w:p w:rsidRPr="003A1294" w:rsidR="00295466" w:rsidP="00841703" w:rsidRDefault="00295466">
      <w:pPr>
        <w:pStyle w:val="Bezproreda1"/>
        <w:rPr>
          <w:rFonts w:cs="Cambria"/>
        </w:rPr>
      </w:pPr>
    </w:p>
    <w:p w:rsidR="00A20A93" w:rsidP="00A20A93" w:rsidRDefault="00A20A93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>O svim daljnjim promjenama u postupku nad stečajnom masom stečajni upravitelj će izvještavati sud u svojim narednim redovnim izvješćima.</w:t>
      </w:r>
    </w:p>
    <w:p w:rsidR="00007B43" w:rsidP="00841703" w:rsidRDefault="006130AE">
      <w:pPr>
        <w:pStyle w:val="Bezproreda1"/>
        <w:jc w:val="both"/>
        <w:rPr>
          <w:rFonts w:cs="Tahoma"/>
          <w:bCs/>
        </w:rPr>
      </w:pPr>
      <w:r>
        <w:rPr>
          <w:rFonts w:cs="Times New Roman"/>
          <w:bCs/>
        </w:rPr>
        <w:t xml:space="preserve"> </w:t>
      </w:r>
    </w:p>
    <w:p w:rsidRPr="00EA5119" w:rsidR="00F67570" w:rsidP="00C07932" w:rsidRDefault="00F67570">
      <w:pPr>
        <w:pStyle w:val="Bezproreda1"/>
        <w:jc w:val="both"/>
        <w:rPr>
          <w:rFonts w:cs="Tahoma"/>
        </w:rPr>
      </w:pPr>
      <w:r w:rsidRPr="00EA5119">
        <w:rPr>
          <w:rFonts w:cs="Tahoma"/>
        </w:rPr>
        <w:t xml:space="preserve">Stanje žiro računa na dan </w:t>
      </w:r>
      <w:r w:rsidR="00C07932">
        <w:rPr>
          <w:rFonts w:cs="Tahoma"/>
        </w:rPr>
        <w:t>26.11</w:t>
      </w:r>
      <w:r w:rsidRPr="00EA5119">
        <w:rPr>
          <w:rFonts w:cs="Tahoma"/>
        </w:rPr>
        <w:t xml:space="preserve">.2020. godine iznosi </w:t>
      </w:r>
      <w:r w:rsidR="00424589">
        <w:rPr>
          <w:rFonts w:cs="Tahoma"/>
        </w:rPr>
        <w:t>452.626,35</w:t>
      </w:r>
      <w:r w:rsidRPr="00EA5119" w:rsidR="006D5562">
        <w:rPr>
          <w:rFonts w:cs="Tahoma"/>
          <w:b/>
          <w:bCs/>
        </w:rPr>
        <w:t xml:space="preserve">  </w:t>
      </w:r>
      <w:r w:rsidRPr="00EA5119">
        <w:rPr>
          <w:rFonts w:cs="Tahoma"/>
        </w:rPr>
        <w:t>kn</w:t>
      </w:r>
      <w:r w:rsidR="008357F6">
        <w:rPr>
          <w:rFonts w:cs="Tahoma"/>
        </w:rPr>
        <w:t xml:space="preserve"> (</w:t>
      </w:r>
      <w:r w:rsidR="008357F6">
        <w:rPr>
          <w:rFonts w:cs="Tahoma"/>
          <w:i/>
        </w:rPr>
        <w:t xml:space="preserve">Izvod broj </w:t>
      </w:r>
      <w:r w:rsidR="00424589">
        <w:rPr>
          <w:rFonts w:cs="Tahoma"/>
          <w:i/>
        </w:rPr>
        <w:t>54</w:t>
      </w:r>
      <w:r w:rsidR="008357F6">
        <w:rPr>
          <w:rFonts w:cs="Tahoma"/>
          <w:i/>
        </w:rPr>
        <w:t xml:space="preserve">. od dana </w:t>
      </w:r>
      <w:r w:rsidR="00424589">
        <w:rPr>
          <w:rFonts w:cs="Tahoma"/>
          <w:i/>
        </w:rPr>
        <w:t>14.</w:t>
      </w:r>
      <w:r w:rsidR="00C07932">
        <w:rPr>
          <w:rFonts w:cs="Tahoma"/>
          <w:i/>
        </w:rPr>
        <w:t>11.</w:t>
      </w:r>
      <w:r w:rsidR="008357F6">
        <w:rPr>
          <w:rFonts w:cs="Tahoma"/>
          <w:i/>
        </w:rPr>
        <w:t>2020. godine)</w:t>
      </w:r>
      <w:r w:rsidRPr="00EA5119">
        <w:rPr>
          <w:rFonts w:cs="Tahoma"/>
        </w:rPr>
        <w:t>.</w:t>
      </w:r>
    </w:p>
    <w:p w:rsidRPr="00990053" w:rsidR="00F67570" w:rsidP="00841703" w:rsidRDefault="00F67570">
      <w:pPr>
        <w:pStyle w:val="Bezproreda1"/>
        <w:jc w:val="both"/>
        <w:rPr>
          <w:rFonts w:cs="Tahoma"/>
          <w:bCs/>
        </w:rPr>
      </w:pPr>
    </w:p>
    <w:p w:rsidRPr="00990053" w:rsidR="00841703" w:rsidP="00E51977" w:rsidRDefault="00841703">
      <w:pPr>
        <w:pStyle w:val="Bezproreda1"/>
        <w:spacing w:after="0"/>
      </w:pPr>
    </w:p>
    <w:p w:rsidRPr="00990053" w:rsidR="00E51977" w:rsidP="00E51977" w:rsidRDefault="00E51977">
      <w:pPr>
        <w:pStyle w:val="Bezproreda1"/>
        <w:spacing w:after="0"/>
        <w:rPr>
          <w:rFonts w:cs="Times New Roman"/>
        </w:rPr>
      </w:pPr>
      <w:r w:rsidRPr="00990053">
        <w:t xml:space="preserve">           Mjesto i datum:</w:t>
      </w:r>
      <w:r w:rsidRPr="00990053">
        <w:rPr>
          <w:rFonts w:cs="Times New Roman"/>
        </w:rPr>
        <w:tab/>
      </w:r>
      <w:r w:rsidRPr="00990053">
        <w:rPr>
          <w:rFonts w:cs="Times New Roman"/>
        </w:rPr>
        <w:tab/>
      </w:r>
      <w:r w:rsidRPr="00990053">
        <w:rPr>
          <w:rFonts w:cs="Times New Roman"/>
        </w:rPr>
        <w:tab/>
      </w:r>
      <w:r w:rsidRPr="00990053">
        <w:rPr>
          <w:rFonts w:cs="Times New Roman"/>
        </w:rPr>
        <w:tab/>
      </w:r>
      <w:r w:rsidRPr="00990053">
        <w:rPr>
          <w:rFonts w:cs="Times New Roman"/>
        </w:rPr>
        <w:tab/>
      </w:r>
      <w:r w:rsidRPr="00990053">
        <w:rPr>
          <w:rFonts w:cs="Times New Roman"/>
        </w:rPr>
        <w:tab/>
      </w:r>
      <w:r w:rsidRPr="00990053">
        <w:t xml:space="preserve">                  </w:t>
      </w:r>
      <w:r w:rsidRPr="00990053" w:rsidR="00F128B5">
        <w:t xml:space="preserve">     </w:t>
      </w:r>
      <w:r w:rsidRPr="00990053">
        <w:t xml:space="preserve"> Stečajni upravitelj:</w:t>
      </w:r>
    </w:p>
    <w:p w:rsidRPr="00990053" w:rsidR="00E51977" w:rsidP="00E51977" w:rsidRDefault="00E51977">
      <w:pPr>
        <w:pStyle w:val="Bezproreda1"/>
        <w:spacing w:after="0"/>
        <w:rPr>
          <w:rFonts w:cs="Times New Roman"/>
        </w:rPr>
      </w:pPr>
    </w:p>
    <w:p w:rsidR="00942CBD" w:rsidP="00F55C73" w:rsidRDefault="00E51977">
      <w:pPr>
        <w:pStyle w:val="Bezproreda1"/>
        <w:spacing w:after="0"/>
      </w:pPr>
      <w:r w:rsidRPr="00990053">
        <w:t xml:space="preserve">Zagreb,  </w:t>
      </w:r>
      <w:r w:rsidR="00C07932">
        <w:t>26.11.</w:t>
      </w:r>
      <w:r w:rsidRPr="00990053" w:rsidR="001F5088">
        <w:t>2020</w:t>
      </w:r>
      <w:r w:rsidRPr="00990053" w:rsidR="00B41202">
        <w:t xml:space="preserve">. </w:t>
      </w:r>
      <w:r w:rsidRPr="00990053">
        <w:t>godine</w:t>
      </w:r>
      <w:r w:rsidRPr="00990053" w:rsidR="00B41202">
        <w:rPr>
          <w:rFonts w:cs="Times New Roman"/>
        </w:rPr>
        <w:tab/>
      </w:r>
      <w:r w:rsidRPr="00990053" w:rsidR="00B41202">
        <w:rPr>
          <w:rFonts w:cs="Times New Roman"/>
        </w:rPr>
        <w:tab/>
      </w:r>
      <w:r w:rsidRPr="00990053" w:rsidR="00B41202">
        <w:rPr>
          <w:rFonts w:cs="Times New Roman"/>
        </w:rPr>
        <w:tab/>
      </w:r>
      <w:r w:rsidRPr="00990053" w:rsidR="00B41202">
        <w:rPr>
          <w:rFonts w:cs="Times New Roman"/>
        </w:rPr>
        <w:tab/>
        <w:t xml:space="preserve">     </w:t>
      </w:r>
      <w:r w:rsidRPr="00990053" w:rsidR="00E96370">
        <w:rPr>
          <w:rFonts w:cs="Times New Roman"/>
        </w:rPr>
        <w:t xml:space="preserve">    </w:t>
      </w:r>
      <w:r w:rsidRPr="00990053" w:rsidR="00B41202">
        <w:rPr>
          <w:rFonts w:cs="Times New Roman"/>
        </w:rPr>
        <w:t xml:space="preserve"> </w:t>
      </w:r>
      <w:r w:rsidRPr="00990053" w:rsidR="00F128B5">
        <w:rPr>
          <w:rFonts w:cs="Times New Roman"/>
        </w:rPr>
        <w:tab/>
      </w:r>
      <w:r w:rsidRPr="00990053" w:rsidR="00F128B5">
        <w:rPr>
          <w:rFonts w:cs="Times New Roman"/>
        </w:rPr>
        <w:tab/>
      </w:r>
      <w:r w:rsidRPr="00990053">
        <w:t>Marinko Paić, univ.spec.oec.</w:t>
      </w:r>
    </w:p>
    <w:p w:rsidR="00C74CB7" w:rsidP="00F55C73" w:rsidRDefault="00C74CB7">
      <w:pPr>
        <w:pStyle w:val="Bezproreda1"/>
        <w:spacing w:after="0"/>
      </w:pPr>
    </w:p>
    <w:p w:rsidR="00C74CB7" w:rsidP="00F55C73" w:rsidRDefault="00C74CB7">
      <w:pPr>
        <w:pStyle w:val="Bezproreda1"/>
        <w:spacing w:after="0"/>
      </w:pPr>
    </w:p>
    <w:p w:rsidR="00C74CB7" w:rsidP="00F55C73" w:rsidRDefault="00C74CB7">
      <w:pPr>
        <w:pStyle w:val="Bezproreda1"/>
        <w:spacing w:after="0"/>
      </w:pPr>
    </w:p>
    <w:sectPr w:rsidR="00C74CB7" w:rsidSect="008357F6">
      <w:footerReference w:type="even" r:id="rId8"/>
      <w:footerReference w:type="default" r:id="rId9"/>
      <w:pgSz w:w="11906" w:h="16838"/>
      <w:pgMar w:top="720" w:right="1274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2140" w:rsidRDefault="00672140">
      <w:r>
        <w:separator/>
      </w:r>
    </w:p>
  </w:endnote>
  <w:endnote w:type="continuationSeparator" w:id="0">
    <w:p w:rsidR="00672140" w:rsidRDefault="0067214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1A08" w:rsidP="00E51977" w:rsidRDefault="00E51A08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1A08" w:rsidP="00E51977" w:rsidRDefault="00E51A08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1A08" w:rsidP="00E51977" w:rsidRDefault="00E51A08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96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E51A08" w:rsidP="00E51977" w:rsidRDefault="00E51A08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2140" w:rsidRDefault="00672140">
      <w:r>
        <w:separator/>
      </w:r>
    </w:p>
  </w:footnote>
  <w:footnote w:type="continuationSeparator" w:id="0">
    <w:p w:rsidR="00672140" w:rsidRDefault="00672140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77"/>
    <w:rsid w:val="00002673"/>
    <w:rsid w:val="00007B43"/>
    <w:rsid w:val="0001687B"/>
    <w:rsid w:val="000223FC"/>
    <w:rsid w:val="00025E1D"/>
    <w:rsid w:val="00035A33"/>
    <w:rsid w:val="0005130D"/>
    <w:rsid w:val="00082BC8"/>
    <w:rsid w:val="001724D0"/>
    <w:rsid w:val="001F5088"/>
    <w:rsid w:val="00200DA9"/>
    <w:rsid w:val="00266E70"/>
    <w:rsid w:val="00287A26"/>
    <w:rsid w:val="00295466"/>
    <w:rsid w:val="002B6233"/>
    <w:rsid w:val="00345E97"/>
    <w:rsid w:val="00387CE2"/>
    <w:rsid w:val="003A1294"/>
    <w:rsid w:val="0040353B"/>
    <w:rsid w:val="0041164F"/>
    <w:rsid w:val="00424589"/>
    <w:rsid w:val="0046363B"/>
    <w:rsid w:val="004C2456"/>
    <w:rsid w:val="004D2339"/>
    <w:rsid w:val="00576080"/>
    <w:rsid w:val="005E5A41"/>
    <w:rsid w:val="005F2AA4"/>
    <w:rsid w:val="006130AE"/>
    <w:rsid w:val="00672140"/>
    <w:rsid w:val="0069296B"/>
    <w:rsid w:val="006D5562"/>
    <w:rsid w:val="007138FC"/>
    <w:rsid w:val="00721170"/>
    <w:rsid w:val="00727FFE"/>
    <w:rsid w:val="00795BFA"/>
    <w:rsid w:val="007B6290"/>
    <w:rsid w:val="007C2660"/>
    <w:rsid w:val="007C62D7"/>
    <w:rsid w:val="00817090"/>
    <w:rsid w:val="008357F6"/>
    <w:rsid w:val="0084006A"/>
    <w:rsid w:val="00841703"/>
    <w:rsid w:val="00873D4A"/>
    <w:rsid w:val="008C1ABB"/>
    <w:rsid w:val="008C5936"/>
    <w:rsid w:val="008D3528"/>
    <w:rsid w:val="0091320C"/>
    <w:rsid w:val="00933729"/>
    <w:rsid w:val="00942CBD"/>
    <w:rsid w:val="009476E1"/>
    <w:rsid w:val="00950758"/>
    <w:rsid w:val="009600B0"/>
    <w:rsid w:val="00980610"/>
    <w:rsid w:val="00990053"/>
    <w:rsid w:val="00A121A2"/>
    <w:rsid w:val="00A20A93"/>
    <w:rsid w:val="00A75AA5"/>
    <w:rsid w:val="00A924AF"/>
    <w:rsid w:val="00B03802"/>
    <w:rsid w:val="00B24A63"/>
    <w:rsid w:val="00B41202"/>
    <w:rsid w:val="00B634D2"/>
    <w:rsid w:val="00B7277D"/>
    <w:rsid w:val="00BB442E"/>
    <w:rsid w:val="00BB6466"/>
    <w:rsid w:val="00BC207E"/>
    <w:rsid w:val="00C07932"/>
    <w:rsid w:val="00C74CB7"/>
    <w:rsid w:val="00C82935"/>
    <w:rsid w:val="00CB391E"/>
    <w:rsid w:val="00CD4C69"/>
    <w:rsid w:val="00D13A25"/>
    <w:rsid w:val="00D224F9"/>
    <w:rsid w:val="00D42DEF"/>
    <w:rsid w:val="00D44610"/>
    <w:rsid w:val="00DE5A78"/>
    <w:rsid w:val="00E133C2"/>
    <w:rsid w:val="00E211A2"/>
    <w:rsid w:val="00E26DDA"/>
    <w:rsid w:val="00E43D32"/>
    <w:rsid w:val="00E51977"/>
    <w:rsid w:val="00E51A08"/>
    <w:rsid w:val="00E8059B"/>
    <w:rsid w:val="00E96370"/>
    <w:rsid w:val="00EA5119"/>
    <w:rsid w:val="00F128B5"/>
    <w:rsid w:val="00F42FEF"/>
    <w:rsid w:val="00F55C73"/>
    <w:rsid w:val="00F67570"/>
    <w:rsid w:val="00F85472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E5197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E51977"/>
  </w:style>
  <w:style w:type="paragraph" w:styleId="Kartadokumenta">
    <w:name w:val="Document Map"/>
    <w:basedOn w:val="Normal"/>
    <w:semiHidden/>
    <w:rsid w:val="00A924A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6929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296B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296B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296B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296B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Kartadokumenta" w:type="paragraph">
    <w:name w:val="Document Map"/>
    <w:basedOn w:val="Normal"/>
    <w:semiHidden/>
    <w:rsid w:val="00A924AF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9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96B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96B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96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96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554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0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846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307</properties:Words>
  <properties:Characters>1776</properties:Characters>
  <properties:Lines>48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2020-12-02T07:26:00Z</dcterms:created>
  <dc:creator>nada</dc:creator>
  <cp:lastModifiedBy>Monika Grbac</cp:lastModifiedBy>
  <cp:lastPrinted>2020-11-26T10:05:00Z</cp:lastPrinted>
  <dcterms:modified xmlns:xsi="http://www.w3.org/2001/XMLSchema-instance" xsi:type="dcterms:W3CDTF">2020-12-02T07:27:00Z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St-1044/2012-158 / Podnesak - Izvješće stečajnog upravitelja (izvješće od 27.11.20..docx)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